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FEBBF" w14:textId="77777777" w:rsidR="00EE7B15" w:rsidRDefault="00000000">
      <w:pPr>
        <w:rPr>
          <w:b/>
          <w:bCs/>
          <w:sz w:val="32"/>
          <w:szCs w:val="32"/>
          <w:u w:val="single"/>
        </w:rPr>
      </w:pPr>
      <w:r>
        <w:rPr>
          <w:b/>
          <w:bCs/>
          <w:sz w:val="32"/>
          <w:szCs w:val="32"/>
          <w:u w:val="single"/>
        </w:rPr>
        <w:t>INSCRIPTION ANNUELLE - DANSE EN LIGNE 44 – SAISON 2026/2027</w:t>
      </w:r>
    </w:p>
    <w:p w14:paraId="4933C1AC" w14:textId="77777777" w:rsidR="00EE7B15" w:rsidRDefault="00000000">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u w:val="single"/>
        </w:rPr>
        <w:t>44600 Saint-Nazaire</w:t>
      </w:r>
    </w:p>
    <w:p w14:paraId="6199C1AB" w14:textId="77777777" w:rsidR="00EE7B15" w:rsidRDefault="00000000">
      <w:pPr>
        <w:rPr>
          <w:b/>
          <w:bCs/>
          <w:sz w:val="24"/>
          <w:szCs w:val="24"/>
        </w:rPr>
      </w:pPr>
      <w:r>
        <w:rPr>
          <w:b/>
          <w:bCs/>
          <w:sz w:val="24"/>
          <w:szCs w:val="24"/>
        </w:rPr>
        <w:t>Veuillez remplir la fiche lisiblement, datée et signée.</w:t>
      </w:r>
    </w:p>
    <w:p w14:paraId="62A7BA53" w14:textId="77777777" w:rsidR="00EE7B15" w:rsidRDefault="00000000">
      <w:pPr>
        <w:rPr>
          <w:b/>
          <w:bCs/>
          <w:sz w:val="24"/>
          <w:szCs w:val="24"/>
        </w:rPr>
      </w:pPr>
      <w:r>
        <w:rPr>
          <w:b/>
          <w:bCs/>
          <w:sz w:val="24"/>
          <w:szCs w:val="24"/>
        </w:rPr>
        <w:t xml:space="preserve">Nom :                                        - Prénom                                              né(e) le :                     </w:t>
      </w:r>
    </w:p>
    <w:p w14:paraId="57A3EFFF" w14:textId="77777777" w:rsidR="00EE7B15" w:rsidRDefault="00000000">
      <w:pPr>
        <w:rPr>
          <w:b/>
          <w:bCs/>
          <w:sz w:val="24"/>
          <w:szCs w:val="24"/>
        </w:rPr>
      </w:pPr>
      <w:r>
        <w:rPr>
          <w:b/>
          <w:bCs/>
          <w:sz w:val="24"/>
          <w:szCs w:val="24"/>
        </w:rPr>
        <w:t>Téléphone :</w:t>
      </w:r>
    </w:p>
    <w:p w14:paraId="473AEE6A" w14:textId="77777777" w:rsidR="00EE7B15" w:rsidRDefault="00000000">
      <w:pPr>
        <w:rPr>
          <w:b/>
          <w:bCs/>
          <w:sz w:val="24"/>
          <w:szCs w:val="24"/>
        </w:rPr>
      </w:pPr>
      <w:r>
        <w:rPr>
          <w:b/>
          <w:bCs/>
          <w:sz w:val="24"/>
          <w:szCs w:val="24"/>
        </w:rPr>
        <w:t>E-mail :</w:t>
      </w:r>
    </w:p>
    <w:p w14:paraId="3AD93E1C" w14:textId="77777777" w:rsidR="00EE7B15" w:rsidRDefault="00EE7B15">
      <w:pPr>
        <w:rPr>
          <w:b/>
          <w:bCs/>
          <w:sz w:val="24"/>
          <w:szCs w:val="24"/>
        </w:rPr>
      </w:pPr>
    </w:p>
    <w:tbl>
      <w:tblPr>
        <w:tblW w:w="10456" w:type="dxa"/>
        <w:tblCellMar>
          <w:left w:w="10" w:type="dxa"/>
          <w:right w:w="10" w:type="dxa"/>
        </w:tblCellMar>
        <w:tblLook w:val="04A0" w:firstRow="1" w:lastRow="0" w:firstColumn="1" w:lastColumn="0" w:noHBand="0" w:noVBand="1"/>
      </w:tblPr>
      <w:tblGrid>
        <w:gridCol w:w="1742"/>
        <w:gridCol w:w="1742"/>
        <w:gridCol w:w="1743"/>
        <w:gridCol w:w="1743"/>
        <w:gridCol w:w="1743"/>
        <w:gridCol w:w="1743"/>
      </w:tblGrid>
      <w:tr w:rsidR="00EE7B15" w14:paraId="2A6AB282" w14:textId="77777777">
        <w:tc>
          <w:tcPr>
            <w:tcW w:w="1742"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B309DB3" w14:textId="77777777" w:rsidR="00EE7B15" w:rsidRDefault="00000000">
            <w:pPr>
              <w:spacing w:after="0"/>
              <w:jc w:val="center"/>
              <w:rPr>
                <w:b/>
                <w:bCs/>
                <w:sz w:val="24"/>
                <w:szCs w:val="24"/>
              </w:rPr>
            </w:pPr>
            <w:r>
              <w:rPr>
                <w:b/>
                <w:bCs/>
                <w:sz w:val="24"/>
                <w:szCs w:val="24"/>
              </w:rPr>
              <w:t>Choix</w:t>
            </w:r>
          </w:p>
        </w:tc>
        <w:tc>
          <w:tcPr>
            <w:tcW w:w="1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EBA96" w14:textId="77777777" w:rsidR="00EE7B15" w:rsidRDefault="00000000">
            <w:pPr>
              <w:spacing w:after="0"/>
              <w:jc w:val="center"/>
              <w:rPr>
                <w:b/>
                <w:bCs/>
                <w:sz w:val="24"/>
                <w:szCs w:val="24"/>
              </w:rPr>
            </w:pPr>
            <w:r>
              <w:rPr>
                <w:b/>
                <w:bCs/>
                <w:sz w:val="24"/>
                <w:szCs w:val="24"/>
              </w:rPr>
              <w:t>Débutant</w:t>
            </w:r>
          </w:p>
        </w:tc>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8EF2C" w14:textId="77777777" w:rsidR="00EE7B15" w:rsidRDefault="00000000">
            <w:pPr>
              <w:spacing w:after="0"/>
              <w:jc w:val="center"/>
              <w:rPr>
                <w:b/>
                <w:bCs/>
                <w:sz w:val="24"/>
                <w:szCs w:val="24"/>
              </w:rPr>
            </w:pPr>
            <w:r>
              <w:rPr>
                <w:b/>
                <w:bCs/>
                <w:sz w:val="24"/>
                <w:szCs w:val="24"/>
              </w:rPr>
              <w:t>Novice</w:t>
            </w:r>
          </w:p>
        </w:tc>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C4D4A" w14:textId="77777777" w:rsidR="00EE7B15" w:rsidRDefault="00000000">
            <w:pPr>
              <w:spacing w:after="0"/>
              <w:jc w:val="center"/>
              <w:rPr>
                <w:b/>
                <w:bCs/>
                <w:sz w:val="24"/>
                <w:szCs w:val="24"/>
              </w:rPr>
            </w:pPr>
            <w:r>
              <w:rPr>
                <w:b/>
                <w:bCs/>
                <w:sz w:val="24"/>
                <w:szCs w:val="24"/>
              </w:rPr>
              <w:t>Expérimenté</w:t>
            </w:r>
          </w:p>
        </w:tc>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DF5B7" w14:textId="77777777" w:rsidR="00EE7B15" w:rsidRDefault="00000000">
            <w:pPr>
              <w:spacing w:after="0"/>
              <w:jc w:val="center"/>
              <w:rPr>
                <w:b/>
                <w:bCs/>
                <w:sz w:val="24"/>
                <w:szCs w:val="24"/>
              </w:rPr>
            </w:pPr>
            <w:r>
              <w:rPr>
                <w:b/>
                <w:bCs/>
                <w:sz w:val="24"/>
                <w:szCs w:val="24"/>
              </w:rPr>
              <w:t>Confirmé</w:t>
            </w:r>
          </w:p>
        </w:tc>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81B42" w14:textId="77777777" w:rsidR="00EE7B15" w:rsidRDefault="00EE7B15">
            <w:pPr>
              <w:spacing w:after="0"/>
              <w:jc w:val="center"/>
              <w:rPr>
                <w:b/>
                <w:bCs/>
                <w:sz w:val="24"/>
                <w:szCs w:val="24"/>
              </w:rPr>
            </w:pPr>
          </w:p>
        </w:tc>
      </w:tr>
      <w:tr w:rsidR="00EE7B15" w14:paraId="09987E55" w14:textId="77777777">
        <w:tc>
          <w:tcPr>
            <w:tcW w:w="1742" w:type="dxa"/>
            <w:tcBorders>
              <w:left w:val="single" w:sz="4" w:space="0" w:color="000000"/>
              <w:bottom w:val="single" w:sz="4" w:space="0" w:color="000000"/>
              <w:right w:val="single" w:sz="4" w:space="0" w:color="000000"/>
            </w:tcBorders>
            <w:tcMar>
              <w:top w:w="0" w:type="dxa"/>
              <w:left w:w="108" w:type="dxa"/>
              <w:bottom w:w="0" w:type="dxa"/>
              <w:right w:w="108" w:type="dxa"/>
            </w:tcMar>
          </w:tcPr>
          <w:p w14:paraId="5A4EDEB2" w14:textId="77777777" w:rsidR="00EE7B15" w:rsidRDefault="00EE7B15">
            <w:pPr>
              <w:spacing w:after="0"/>
              <w:jc w:val="center"/>
              <w:rPr>
                <w:b/>
                <w:bCs/>
                <w:sz w:val="24"/>
                <w:szCs w:val="24"/>
              </w:rPr>
            </w:pPr>
          </w:p>
        </w:tc>
        <w:tc>
          <w:tcPr>
            <w:tcW w:w="1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238B8" w14:textId="77777777" w:rsidR="00EE7B15" w:rsidRDefault="00EE7B15">
            <w:pPr>
              <w:spacing w:after="0"/>
              <w:jc w:val="center"/>
              <w:rPr>
                <w:b/>
                <w:bCs/>
                <w:sz w:val="24"/>
                <w:szCs w:val="24"/>
              </w:rPr>
            </w:pPr>
          </w:p>
        </w:tc>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6AD75" w14:textId="77777777" w:rsidR="00EE7B15" w:rsidRDefault="00EE7B15">
            <w:pPr>
              <w:spacing w:after="0"/>
              <w:jc w:val="center"/>
              <w:rPr>
                <w:b/>
                <w:bCs/>
                <w:sz w:val="24"/>
                <w:szCs w:val="24"/>
              </w:rPr>
            </w:pPr>
          </w:p>
        </w:tc>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92756" w14:textId="77777777" w:rsidR="00EE7B15" w:rsidRDefault="00EE7B15">
            <w:pPr>
              <w:spacing w:after="0"/>
              <w:jc w:val="center"/>
              <w:rPr>
                <w:b/>
                <w:bCs/>
                <w:sz w:val="24"/>
                <w:szCs w:val="24"/>
              </w:rPr>
            </w:pPr>
          </w:p>
        </w:tc>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6F32B" w14:textId="77777777" w:rsidR="00EE7B15" w:rsidRDefault="00EE7B15">
            <w:pPr>
              <w:spacing w:after="0"/>
              <w:jc w:val="center"/>
              <w:rPr>
                <w:b/>
                <w:bCs/>
                <w:sz w:val="24"/>
                <w:szCs w:val="24"/>
              </w:rPr>
            </w:pPr>
          </w:p>
        </w:tc>
        <w:tc>
          <w:tcPr>
            <w:tcW w:w="17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BAC28" w14:textId="77777777" w:rsidR="00EE7B15" w:rsidRDefault="00EE7B15">
            <w:pPr>
              <w:spacing w:after="0"/>
              <w:jc w:val="center"/>
              <w:rPr>
                <w:b/>
                <w:bCs/>
                <w:sz w:val="24"/>
                <w:szCs w:val="24"/>
              </w:rPr>
            </w:pPr>
          </w:p>
        </w:tc>
      </w:tr>
    </w:tbl>
    <w:p w14:paraId="3A3349D6" w14:textId="77777777" w:rsidR="00EE7B15" w:rsidRDefault="00EE7B15">
      <w:pPr>
        <w:rPr>
          <w:b/>
          <w:bCs/>
          <w:sz w:val="24"/>
          <w:szCs w:val="24"/>
        </w:rPr>
      </w:pPr>
    </w:p>
    <w:tbl>
      <w:tblPr>
        <w:tblW w:w="10456" w:type="dxa"/>
        <w:tblCellMar>
          <w:left w:w="10" w:type="dxa"/>
          <w:right w:w="10" w:type="dxa"/>
        </w:tblCellMar>
        <w:tblLook w:val="04A0" w:firstRow="1" w:lastRow="0" w:firstColumn="1" w:lastColumn="0" w:noHBand="0" w:noVBand="1"/>
      </w:tblPr>
      <w:tblGrid>
        <w:gridCol w:w="3539"/>
        <w:gridCol w:w="992"/>
        <w:gridCol w:w="3261"/>
        <w:gridCol w:w="708"/>
        <w:gridCol w:w="1956"/>
      </w:tblGrid>
      <w:tr w:rsidR="00EE7B15" w14:paraId="2B93F4E6" w14:textId="77777777">
        <w:trPr>
          <w:trHeight w:val="360"/>
        </w:trPr>
        <w:tc>
          <w:tcPr>
            <w:tcW w:w="1045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4711B" w14:textId="77777777" w:rsidR="00EE7B15" w:rsidRDefault="00000000">
            <w:pPr>
              <w:spacing w:after="0"/>
              <w:jc w:val="center"/>
              <w:rPr>
                <w:b/>
                <w:bCs/>
                <w:sz w:val="24"/>
                <w:szCs w:val="24"/>
              </w:rPr>
            </w:pPr>
            <w:r>
              <w:rPr>
                <w:b/>
                <w:bCs/>
                <w:sz w:val="24"/>
                <w:szCs w:val="24"/>
              </w:rPr>
              <w:t>TARIF :  105</w:t>
            </w:r>
            <w:proofErr w:type="gramStart"/>
            <w:r>
              <w:rPr>
                <w:b/>
                <w:bCs/>
                <w:sz w:val="24"/>
                <w:szCs w:val="24"/>
              </w:rPr>
              <w:t>€  (</w:t>
            </w:r>
            <w:proofErr w:type="gramEnd"/>
            <w:r>
              <w:rPr>
                <w:b/>
                <w:bCs/>
                <w:sz w:val="24"/>
                <w:szCs w:val="24"/>
              </w:rPr>
              <w:t>adhésion 15€ / cotisation 90€)</w:t>
            </w:r>
          </w:p>
        </w:tc>
      </w:tr>
      <w:tr w:rsidR="00EE7B15" w14:paraId="6A5B17B1" w14:textId="77777777" w:rsidTr="00A03212">
        <w:trPr>
          <w:trHeight w:val="70"/>
        </w:trPr>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6D818" w14:textId="4B208889" w:rsidR="00EE7B15" w:rsidRDefault="00000000">
            <w:pPr>
              <w:spacing w:after="0"/>
              <w:jc w:val="center"/>
              <w:rPr>
                <w:b/>
                <w:bCs/>
                <w:sz w:val="24"/>
                <w:szCs w:val="24"/>
              </w:rPr>
            </w:pPr>
            <w:r>
              <w:rPr>
                <w:b/>
                <w:bCs/>
                <w:sz w:val="24"/>
                <w:szCs w:val="24"/>
              </w:rPr>
              <w:t>1 section de 28</w:t>
            </w:r>
            <w:r w:rsidR="00A03212">
              <w:rPr>
                <w:b/>
                <w:bCs/>
                <w:sz w:val="24"/>
                <w:szCs w:val="24"/>
              </w:rPr>
              <w:t xml:space="preserve"> </w:t>
            </w:r>
            <w:r>
              <w:rPr>
                <w:b/>
                <w:bCs/>
                <w:sz w:val="24"/>
                <w:szCs w:val="24"/>
              </w:rPr>
              <w:t>cours</w:t>
            </w:r>
            <w:r w:rsidR="00A03212">
              <w:rPr>
                <w:b/>
                <w:bCs/>
                <w:sz w:val="24"/>
                <w:szCs w:val="24"/>
              </w:rPr>
              <w:t xml:space="preserve"> (</w:t>
            </w:r>
            <w:r w:rsidR="00A03212" w:rsidRPr="00A03212">
              <w:rPr>
                <w:b/>
                <w:bCs/>
                <w:color w:val="EE0000"/>
                <w:sz w:val="24"/>
                <w:szCs w:val="24"/>
              </w:rPr>
              <w:t>1h15</w:t>
            </w:r>
            <w:r w:rsidR="00A03212">
              <w:rPr>
                <w:b/>
                <w:bCs/>
                <w:sz w:val="24"/>
                <w:szCs w:val="24"/>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D07ED" w14:textId="77777777" w:rsidR="00EE7B15" w:rsidRDefault="00000000">
            <w:pPr>
              <w:spacing w:after="0"/>
              <w:jc w:val="center"/>
              <w:rPr>
                <w:b/>
                <w:bCs/>
                <w:sz w:val="24"/>
                <w:szCs w:val="24"/>
              </w:rPr>
            </w:pPr>
            <w:r>
              <w:rPr>
                <w:b/>
                <w:bCs/>
                <w:sz w:val="24"/>
                <w:szCs w:val="24"/>
              </w:rPr>
              <w:t>105€</w:t>
            </w:r>
          </w:p>
        </w:tc>
        <w:tc>
          <w:tcPr>
            <w:tcW w:w="39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60EEC" w14:textId="77777777" w:rsidR="00EE7B15" w:rsidRDefault="00000000">
            <w:pPr>
              <w:spacing w:after="0"/>
              <w:rPr>
                <w:b/>
                <w:bCs/>
                <w:sz w:val="24"/>
                <w:szCs w:val="24"/>
              </w:rPr>
            </w:pPr>
            <w:r>
              <w:rPr>
                <w:b/>
                <w:bCs/>
                <w:sz w:val="24"/>
                <w:szCs w:val="24"/>
              </w:rPr>
              <w:t>2 sections de 28 cours (soit 56 cours)</w:t>
            </w:r>
          </w:p>
        </w:tc>
        <w:tc>
          <w:tcPr>
            <w:tcW w:w="1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76F71" w14:textId="77777777" w:rsidR="00EE7B15" w:rsidRDefault="00000000">
            <w:pPr>
              <w:spacing w:after="0"/>
              <w:rPr>
                <w:b/>
                <w:bCs/>
                <w:sz w:val="24"/>
                <w:szCs w:val="24"/>
              </w:rPr>
            </w:pPr>
            <w:r>
              <w:rPr>
                <w:b/>
                <w:bCs/>
                <w:sz w:val="24"/>
                <w:szCs w:val="24"/>
              </w:rPr>
              <w:t>190€</w:t>
            </w:r>
          </w:p>
        </w:tc>
      </w:tr>
      <w:tr w:rsidR="00EE7B15" w14:paraId="783FB32C" w14:textId="77777777">
        <w:tc>
          <w:tcPr>
            <w:tcW w:w="453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8D2BE" w14:textId="77777777" w:rsidR="00EE7B15" w:rsidRDefault="00EE7B15">
            <w:pPr>
              <w:spacing w:after="0"/>
              <w:rPr>
                <w:b/>
                <w:bCs/>
                <w:sz w:val="24"/>
                <w:szCs w:val="24"/>
              </w:rPr>
            </w:pP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99D03" w14:textId="77777777" w:rsidR="00EE7B15" w:rsidRDefault="00EE7B15">
            <w:pPr>
              <w:spacing w:after="0"/>
              <w:jc w:val="center"/>
              <w:rPr>
                <w:b/>
                <w:bCs/>
                <w:sz w:val="24"/>
                <w:szCs w:val="24"/>
              </w:rPr>
            </w:pPr>
          </w:p>
        </w:tc>
        <w:tc>
          <w:tcPr>
            <w:tcW w:w="26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95BB4" w14:textId="77777777" w:rsidR="00EE7B15" w:rsidRDefault="00EE7B15">
            <w:pPr>
              <w:spacing w:after="0"/>
              <w:jc w:val="center"/>
              <w:rPr>
                <w:b/>
                <w:bCs/>
                <w:sz w:val="24"/>
                <w:szCs w:val="24"/>
              </w:rPr>
            </w:pPr>
          </w:p>
        </w:tc>
      </w:tr>
    </w:tbl>
    <w:p w14:paraId="3EC99453" w14:textId="77777777" w:rsidR="00EE7B15" w:rsidRDefault="00EE7B15">
      <w:pPr>
        <w:rPr>
          <w:b/>
          <w:bCs/>
          <w:sz w:val="24"/>
          <w:szCs w:val="24"/>
        </w:rPr>
      </w:pPr>
    </w:p>
    <w:tbl>
      <w:tblPr>
        <w:tblW w:w="10456" w:type="dxa"/>
        <w:tblCellMar>
          <w:left w:w="10" w:type="dxa"/>
          <w:right w:w="10" w:type="dxa"/>
        </w:tblCellMar>
        <w:tblLook w:val="04A0" w:firstRow="1" w:lastRow="0" w:firstColumn="1" w:lastColumn="0" w:noHBand="0" w:noVBand="1"/>
      </w:tblPr>
      <w:tblGrid>
        <w:gridCol w:w="1043"/>
        <w:gridCol w:w="236"/>
        <w:gridCol w:w="1118"/>
        <w:gridCol w:w="1133"/>
        <w:gridCol w:w="284"/>
        <w:gridCol w:w="1031"/>
        <w:gridCol w:w="253"/>
        <w:gridCol w:w="1560"/>
        <w:gridCol w:w="1842"/>
        <w:gridCol w:w="1956"/>
      </w:tblGrid>
      <w:tr w:rsidR="00EE7B15" w14:paraId="729B10FF" w14:textId="77777777">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BF903" w14:textId="77777777" w:rsidR="00EE7B15" w:rsidRDefault="00000000">
            <w:pPr>
              <w:spacing w:after="0"/>
              <w:rPr>
                <w:b/>
                <w:bCs/>
                <w:sz w:val="24"/>
                <w:szCs w:val="24"/>
              </w:rPr>
            </w:pPr>
            <w:r>
              <w:rPr>
                <w:b/>
                <w:bCs/>
                <w:sz w:val="24"/>
                <w:szCs w:val="24"/>
              </w:rPr>
              <w:t>Espèce</w:t>
            </w:r>
          </w:p>
        </w:tc>
        <w:tc>
          <w:tcPr>
            <w:tcW w:w="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CBF28" w14:textId="77777777" w:rsidR="00EE7B15" w:rsidRDefault="00EE7B15">
            <w:pPr>
              <w:spacing w:after="0"/>
              <w:rPr>
                <w:b/>
                <w:bCs/>
                <w:sz w:val="24"/>
                <w:szCs w:val="24"/>
              </w:rPr>
            </w:pP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E3DEC" w14:textId="77777777" w:rsidR="00EE7B15" w:rsidRDefault="00EE7B15">
            <w:pPr>
              <w:spacing w:after="0"/>
              <w:rPr>
                <w:b/>
                <w:bCs/>
                <w:sz w:val="24"/>
                <w:szCs w:val="24"/>
              </w:rPr>
            </w:pP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A38C9" w14:textId="77777777" w:rsidR="00EE7B15" w:rsidRDefault="00000000">
            <w:pPr>
              <w:spacing w:after="0"/>
              <w:rPr>
                <w:b/>
                <w:bCs/>
                <w:sz w:val="24"/>
                <w:szCs w:val="24"/>
              </w:rPr>
            </w:pPr>
            <w:r>
              <w:rPr>
                <w:b/>
                <w:bCs/>
                <w:sz w:val="24"/>
                <w:szCs w:val="24"/>
              </w:rPr>
              <w:t>Chèque</w:t>
            </w: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15DBE" w14:textId="77777777" w:rsidR="00EE7B15" w:rsidRDefault="00EE7B15">
            <w:pPr>
              <w:spacing w:after="0"/>
              <w:rPr>
                <w:b/>
                <w:bCs/>
                <w:sz w:val="24"/>
                <w:szCs w:val="24"/>
              </w:rPr>
            </w:pPr>
          </w:p>
        </w:tc>
        <w:tc>
          <w:tcPr>
            <w:tcW w:w="1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64359" w14:textId="77777777" w:rsidR="00EE7B15" w:rsidRDefault="00000000">
            <w:pPr>
              <w:spacing w:after="0"/>
              <w:rPr>
                <w:b/>
                <w:bCs/>
                <w:sz w:val="24"/>
                <w:szCs w:val="24"/>
              </w:rPr>
            </w:pPr>
            <w:r>
              <w:rPr>
                <w:b/>
                <w:bCs/>
                <w:sz w:val="24"/>
                <w:szCs w:val="24"/>
              </w:rPr>
              <w:t>Nombre</w:t>
            </w:r>
          </w:p>
        </w:tc>
        <w:tc>
          <w:tcPr>
            <w:tcW w:w="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29AF3" w14:textId="77777777" w:rsidR="00EE7B15" w:rsidRDefault="00EE7B15">
            <w:pPr>
              <w:spacing w:after="0"/>
              <w:rPr>
                <w:b/>
                <w:bCs/>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F5296" w14:textId="77777777" w:rsidR="00EE7B15" w:rsidRDefault="00EE7B15">
            <w:pPr>
              <w:spacing w:after="0"/>
              <w:rPr>
                <w:b/>
                <w:bCs/>
                <w:sz w:val="24"/>
                <w:szCs w:val="24"/>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03D81" w14:textId="77777777" w:rsidR="00EE7B15" w:rsidRDefault="00EE7B15">
            <w:pPr>
              <w:spacing w:after="0"/>
              <w:rPr>
                <w:b/>
                <w:bCs/>
                <w:sz w:val="24"/>
                <w:szCs w:val="24"/>
              </w:rPr>
            </w:pPr>
          </w:p>
        </w:tc>
        <w:tc>
          <w:tcPr>
            <w:tcW w:w="1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43ED3" w14:textId="77777777" w:rsidR="00EE7B15" w:rsidRDefault="00EE7B15">
            <w:pPr>
              <w:spacing w:after="0"/>
              <w:rPr>
                <w:b/>
                <w:bCs/>
                <w:sz w:val="24"/>
                <w:szCs w:val="24"/>
              </w:rPr>
            </w:pPr>
          </w:p>
        </w:tc>
      </w:tr>
    </w:tbl>
    <w:p w14:paraId="41E7F981" w14:textId="77777777" w:rsidR="00EE7B15" w:rsidRDefault="00EE7B15">
      <w:pPr>
        <w:rPr>
          <w:b/>
          <w:bCs/>
          <w:sz w:val="24"/>
          <w:szCs w:val="24"/>
        </w:rPr>
      </w:pPr>
    </w:p>
    <w:p w14:paraId="7B5B8EDE" w14:textId="77777777" w:rsidR="00EE7B15" w:rsidRDefault="00000000">
      <w:pPr>
        <w:rPr>
          <w:b/>
          <w:bCs/>
          <w:sz w:val="18"/>
          <w:szCs w:val="18"/>
          <w:u w:val="single"/>
        </w:rPr>
      </w:pPr>
      <w:r>
        <w:rPr>
          <w:b/>
          <w:bCs/>
          <w:sz w:val="18"/>
          <w:szCs w:val="18"/>
          <w:u w:val="single"/>
        </w:rPr>
        <w:t>REGLEMENT INTERIEUR</w:t>
      </w:r>
    </w:p>
    <w:p w14:paraId="0284E605" w14:textId="77777777" w:rsidR="00EE7B15" w:rsidRDefault="00000000">
      <w:r>
        <w:rPr>
          <w:b/>
          <w:bCs/>
          <w:sz w:val="18"/>
          <w:szCs w:val="18"/>
        </w:rPr>
        <w:t xml:space="preserve">1/ </w:t>
      </w:r>
      <w:r>
        <w:rPr>
          <w:sz w:val="18"/>
          <w:szCs w:val="18"/>
        </w:rPr>
        <w:t>Le présent règlement intérieur a été établi par le conseil d’administration et peut être modifié par celui-ci.</w:t>
      </w:r>
    </w:p>
    <w:p w14:paraId="3F78FB99" w14:textId="2881560B" w:rsidR="00EE7B15" w:rsidRDefault="00000000">
      <w:r>
        <w:rPr>
          <w:b/>
          <w:bCs/>
          <w:sz w:val="18"/>
          <w:szCs w:val="18"/>
        </w:rPr>
        <w:t xml:space="preserve">2/ </w:t>
      </w:r>
      <w:r>
        <w:rPr>
          <w:sz w:val="18"/>
          <w:szCs w:val="18"/>
        </w:rPr>
        <w:t>Les membres adhérents doivent s’acquitter d’une cotisation annuelle qui comprend une adhésion de 15€, tarif décidé par le conseil d’administration et fixé par l’assemblée générale. Toute cotisation versée à l’association est définitivement acquise. Il ne saurait être exigé un remboursement de cotisation en cours d’année. En cas d’arrêt général dû à des contraintes spécifiques (Pandémie</w:t>
      </w:r>
      <w:r w:rsidR="00A03212">
        <w:rPr>
          <w:sz w:val="18"/>
          <w:szCs w:val="18"/>
        </w:rPr>
        <w:t xml:space="preserve"> ou autres</w:t>
      </w:r>
      <w:r>
        <w:rPr>
          <w:sz w:val="18"/>
          <w:szCs w:val="18"/>
        </w:rPr>
        <w:t>), l’indisponibilité des professeurs, la cotisation hors adhésion sera remboursée au prorata du nombre de cours perdus.</w:t>
      </w:r>
      <w:r w:rsidR="00A03212">
        <w:rPr>
          <w:sz w:val="18"/>
          <w:szCs w:val="18"/>
        </w:rPr>
        <w:t xml:space="preserve"> Les cours annulés indépendamment d’une décision du professeur, ne seront pas reconduits</w:t>
      </w:r>
    </w:p>
    <w:p w14:paraId="1F58F5C0" w14:textId="77777777" w:rsidR="00EE7B15" w:rsidRDefault="00000000">
      <w:r>
        <w:rPr>
          <w:b/>
          <w:bCs/>
          <w:sz w:val="18"/>
          <w:szCs w:val="18"/>
        </w:rPr>
        <w:t xml:space="preserve">3/ </w:t>
      </w:r>
      <w:r>
        <w:rPr>
          <w:sz w:val="18"/>
          <w:szCs w:val="18"/>
        </w:rPr>
        <w:t>les adhérents s’engagent à suivre la règlementation sanitaire en vigueur et les instructions du professeur.  Tout comportement déplacé ou s’apparentant à du harcèlement sexuel conduira à une exclusion immédiate du cours et à la radiation de l’association.</w:t>
      </w:r>
    </w:p>
    <w:p w14:paraId="32D89713" w14:textId="77777777" w:rsidR="00EE7B15" w:rsidRDefault="00000000">
      <w:r>
        <w:rPr>
          <w:b/>
          <w:bCs/>
          <w:sz w:val="18"/>
          <w:szCs w:val="18"/>
        </w:rPr>
        <w:t>4/</w:t>
      </w:r>
      <w:r>
        <w:rPr>
          <w:sz w:val="18"/>
          <w:szCs w:val="18"/>
        </w:rPr>
        <w:t xml:space="preserve"> Un calendrier des cours est établi en début de saison. Il pourra être modifié en fonction du nombre d’adhérents par cours.</w:t>
      </w:r>
    </w:p>
    <w:p w14:paraId="3A2882F4" w14:textId="77777777" w:rsidR="00EE7B15" w:rsidRDefault="00000000">
      <w:r>
        <w:rPr>
          <w:b/>
          <w:bCs/>
          <w:sz w:val="18"/>
          <w:szCs w:val="18"/>
        </w:rPr>
        <w:t>5/</w:t>
      </w:r>
      <w:r>
        <w:rPr>
          <w:sz w:val="18"/>
          <w:szCs w:val="18"/>
        </w:rPr>
        <w:t xml:space="preserve"> Conformément à l’obligation d’assurance, l’association DANSE EN LIGNE 44 à souscrit une couverture d’assurance auprès de la (MAAF)       </w:t>
      </w:r>
    </w:p>
    <w:p w14:paraId="3F349652" w14:textId="77777777" w:rsidR="00EE7B15" w:rsidRDefault="00000000">
      <w:r>
        <w:rPr>
          <w:b/>
          <w:bCs/>
          <w:sz w:val="18"/>
          <w:szCs w:val="18"/>
        </w:rPr>
        <w:t xml:space="preserve">6/ </w:t>
      </w:r>
      <w:r>
        <w:rPr>
          <w:sz w:val="18"/>
          <w:szCs w:val="18"/>
        </w:rPr>
        <w:t>Les adhérents déclarent être en bonne condition physique et n’avoir aucune contre-indication médicale à la pratique de la danse. Ils assument donc l’entière responsabilité, en cas d’accident survenu pendant et après les cours, d’un éventuel problème pouvant être décelé lors d’une visite médicale antérieur.  Les adhérents sont informés qu’il leur appartient de souscrire personnellement une assurance maladie/accident et responsabilité civile.</w:t>
      </w:r>
    </w:p>
    <w:p w14:paraId="5F778CCC" w14:textId="77777777" w:rsidR="00EE7B15" w:rsidRDefault="00000000">
      <w:r>
        <w:rPr>
          <w:b/>
          <w:bCs/>
          <w:sz w:val="18"/>
          <w:szCs w:val="18"/>
        </w:rPr>
        <w:t>7/</w:t>
      </w:r>
      <w:r>
        <w:rPr>
          <w:sz w:val="18"/>
          <w:szCs w:val="18"/>
        </w:rPr>
        <w:t xml:space="preserve"> Lors des cours et des manifestations organisés par DANSE EN LIGNE 44, les adhérents sont susceptibles d’être pris en photo ou filmés, sauf refus explicite. Les adhérents accordent aux dirigeants d’utiliser leur image, pour alimenter la page Facebook et le site de l’association.</w:t>
      </w:r>
    </w:p>
    <w:p w14:paraId="0861531E" w14:textId="77777777" w:rsidR="00EE7B15" w:rsidRDefault="00000000">
      <w:r>
        <w:rPr>
          <w:b/>
          <w:bCs/>
          <w:sz w:val="18"/>
          <w:szCs w:val="18"/>
        </w:rPr>
        <w:t>8/</w:t>
      </w:r>
      <w:r>
        <w:rPr>
          <w:sz w:val="18"/>
          <w:szCs w:val="18"/>
        </w:rPr>
        <w:t xml:space="preserve"> Toutes adhésions réglées auprès de l’association sera acquise en totalité à l’association. Aucun remboursement ne pourra être formulé en cas d’arrêt, en cours d’année. Les cas particuliers pour des raisons de santé seront examinés par le conseil d’administration pour un éventuel remboursement au prorata des cours reçus.</w:t>
      </w:r>
    </w:p>
    <w:p w14:paraId="18BE53AF" w14:textId="77777777" w:rsidR="00EE7B15" w:rsidRDefault="00000000">
      <w:r>
        <w:rPr>
          <w:b/>
          <w:bCs/>
          <w:sz w:val="18"/>
          <w:szCs w:val="18"/>
        </w:rPr>
        <w:t>9/</w:t>
      </w:r>
      <w:r>
        <w:rPr>
          <w:sz w:val="18"/>
          <w:szCs w:val="18"/>
        </w:rPr>
        <w:t xml:space="preserve"> Les renseignements que nous recueillons sont exclusivement destinés à DANSE EN LIGNE 44 et aucune donnée personnelle vous concernant sera cédée à un tiers. A ce titre, vous disposez d’un droit de rectification et de suppression des informations personnelles vous concernant que vous pouvez exercer à tout moment en écrivant à :  </w:t>
      </w:r>
      <w:hyperlink r:id="rId6" w:history="1">
        <w:r w:rsidR="00EE7B15">
          <w:rPr>
            <w:rStyle w:val="Lienhypertexte"/>
            <w:b/>
            <w:bCs/>
            <w:sz w:val="18"/>
            <w:szCs w:val="18"/>
          </w:rPr>
          <w:t>danseenligne44@gmail.com</w:t>
        </w:r>
      </w:hyperlink>
    </w:p>
    <w:p w14:paraId="589D1360" w14:textId="77777777" w:rsidR="00EE7B15" w:rsidRDefault="00EE7B15"/>
    <w:p w14:paraId="1CFD2990" w14:textId="77777777" w:rsidR="00EE7B15" w:rsidRDefault="00000000">
      <w:r>
        <w:t xml:space="preserve">A Saint-Nazaire le :               /         /2026                        </w:t>
      </w:r>
      <w:proofErr w:type="gramStart"/>
      <w:r>
        <w:t xml:space="preserve">   (</w:t>
      </w:r>
      <w:proofErr w:type="gramEnd"/>
      <w:r>
        <w:t xml:space="preserve">lu et </w:t>
      </w:r>
      <w:proofErr w:type="gramStart"/>
      <w:r>
        <w:t>approuvé)  signature</w:t>
      </w:r>
      <w:proofErr w:type="gramEnd"/>
      <w:r>
        <w:t> :</w:t>
      </w:r>
    </w:p>
    <w:p w14:paraId="37302B11" w14:textId="77777777" w:rsidR="00EE7B15" w:rsidRDefault="00EE7B15">
      <w:pPr>
        <w:rPr>
          <w:sz w:val="24"/>
          <w:szCs w:val="24"/>
        </w:rPr>
      </w:pPr>
    </w:p>
    <w:p w14:paraId="4DF0F607" w14:textId="77777777" w:rsidR="00EE7B15" w:rsidRDefault="00000000">
      <w:r>
        <w:rPr>
          <w:sz w:val="28"/>
          <w:szCs w:val="28"/>
        </w:rPr>
        <w:t xml:space="preserve">                                        </w:t>
      </w:r>
    </w:p>
    <w:sectPr w:rsidR="00EE7B15">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744F9" w14:textId="77777777" w:rsidR="00DA6F3D" w:rsidRDefault="00DA6F3D">
      <w:pPr>
        <w:spacing w:after="0"/>
      </w:pPr>
      <w:r>
        <w:separator/>
      </w:r>
    </w:p>
  </w:endnote>
  <w:endnote w:type="continuationSeparator" w:id="0">
    <w:p w14:paraId="2D443C89" w14:textId="77777777" w:rsidR="00DA6F3D" w:rsidRDefault="00DA6F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01CFC" w14:textId="77777777" w:rsidR="00DA6F3D" w:rsidRDefault="00DA6F3D">
      <w:pPr>
        <w:spacing w:after="0"/>
      </w:pPr>
      <w:r>
        <w:rPr>
          <w:color w:val="000000"/>
        </w:rPr>
        <w:separator/>
      </w:r>
    </w:p>
  </w:footnote>
  <w:footnote w:type="continuationSeparator" w:id="0">
    <w:p w14:paraId="69512B15" w14:textId="77777777" w:rsidR="00DA6F3D" w:rsidRDefault="00DA6F3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B15"/>
    <w:rsid w:val="002B19D0"/>
    <w:rsid w:val="00A03212"/>
    <w:rsid w:val="00B73D22"/>
    <w:rsid w:val="00C86B80"/>
    <w:rsid w:val="00DA6F3D"/>
    <w:rsid w:val="00E16683"/>
    <w:rsid w:val="00EE7B15"/>
    <w:rsid w:val="00F975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A7D30"/>
  <w15:docId w15:val="{B23C34ED-26BD-49AE-983D-702BB7F73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fr-FR"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Pr>
      <w:color w:val="0563C1"/>
      <w:u w:val="single"/>
    </w:rPr>
  </w:style>
  <w:style w:type="character" w:styleId="Mentionnonrsolue">
    <w:name w:val="Unresolved Mention"/>
    <w:basedOn w:val="Policepardfau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nseenligne44@gmai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521</Words>
  <Characters>2866</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dc:creator>
  <dc:description/>
  <cp:lastModifiedBy>joel guerrier</cp:lastModifiedBy>
  <cp:revision>3</cp:revision>
  <cp:lastPrinted>2024-02-25T18:18:00Z</cp:lastPrinted>
  <dcterms:created xsi:type="dcterms:W3CDTF">2026-08-09T17:54:00Z</dcterms:created>
  <dcterms:modified xsi:type="dcterms:W3CDTF">2026-08-10T15:26:00Z</dcterms:modified>
</cp:coreProperties>
</file>